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3B" w:rsidRPr="005B5A1C" w:rsidRDefault="005A403B" w:rsidP="005A40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40"/>
          <w:szCs w:val="40"/>
          <w:lang w:eastAsia="ru-RU"/>
        </w:rPr>
      </w:pPr>
      <w:bookmarkStart w:id="0" w:name="_GoBack"/>
      <w:bookmarkEnd w:id="0"/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Примерный список литературы</w:t>
      </w:r>
    </w:p>
    <w:p w:rsidR="005B5A1C" w:rsidRPr="005B5A1C" w:rsidRDefault="005A403B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для </w:t>
      </w:r>
      <w:r w:rsidR="00DC6879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про</w:t>
      </w: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чтения </w:t>
      </w:r>
      <w:r w:rsidR="00DC6879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родителями детям </w:t>
      </w:r>
      <w:r w:rsidR="00BC715E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6 – 7</w:t>
      </w:r>
      <w:r w:rsidR="005B5A1C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лет</w:t>
      </w:r>
    </w:p>
    <w:p w:rsidR="005A403B" w:rsidRPr="005B5A1C" w:rsidRDefault="00DC6879" w:rsidP="00DC6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в соответствии с основной образовательной программой</w:t>
      </w:r>
      <w:r w:rsidR="005A403B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дошкольного образования</w:t>
      </w:r>
    </w:p>
    <w:p w:rsidR="00DC6879" w:rsidRDefault="00DC6879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5A403B" w:rsidRPr="005B5A1C" w:rsidRDefault="005A403B" w:rsidP="00DC6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Русский фольклор</w:t>
      </w:r>
    </w:p>
    <w:p w:rsidR="00BC715E" w:rsidRPr="00BC715E" w:rsidRDefault="00BC715E" w:rsidP="00BC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715E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Песенки</w:t>
      </w:r>
      <w:r w:rsidRPr="00BC715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C715E" w:rsidRPr="00BC715E" w:rsidRDefault="00BC715E" w:rsidP="00BC715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«Лиса рожью шла…»; </w:t>
      </w:r>
    </w:p>
    <w:p w:rsidR="00BC715E" w:rsidRPr="00BC715E" w:rsidRDefault="00BC715E" w:rsidP="00BC715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Чигарики-чок-чигарок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>…»;</w:t>
      </w:r>
    </w:p>
    <w:p w:rsidR="00BC715E" w:rsidRPr="00BC715E" w:rsidRDefault="00BC715E" w:rsidP="00BC715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«Идет матушка-весна…»;</w:t>
      </w:r>
    </w:p>
    <w:p w:rsidR="00BC715E" w:rsidRPr="00BC715E" w:rsidRDefault="00BC715E" w:rsidP="00BC715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«Когда солнышко взойдет, роса на землю падет…».</w:t>
      </w:r>
    </w:p>
    <w:p w:rsidR="00BC715E" w:rsidRPr="00BC715E" w:rsidRDefault="00BC715E" w:rsidP="00BC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Прибаутки</w:t>
      </w:r>
      <w:r w:rsidRPr="00BC715E">
        <w:rPr>
          <w:rFonts w:ascii="Times New Roman" w:hAnsi="Times New Roman" w:cs="Times New Roman"/>
          <w:sz w:val="32"/>
          <w:szCs w:val="32"/>
        </w:rPr>
        <w:t>: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«Братцы, братцы!..»; 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«Федул, что губы надул?..»;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«Ты пирог съел?»; 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«Где кисель — тут и сел»; 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«Глупый Иван...»; </w:t>
      </w:r>
    </w:p>
    <w:p w:rsidR="00BC715E" w:rsidRPr="00BC715E" w:rsidRDefault="00BC715E" w:rsidP="00BC715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«Сбил-сколотил — вот колесо».</w:t>
      </w:r>
    </w:p>
    <w:p w:rsidR="00BC715E" w:rsidRPr="00BC715E" w:rsidRDefault="00BC715E" w:rsidP="00BC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b/>
          <w:bCs/>
          <w:sz w:val="32"/>
          <w:szCs w:val="32"/>
          <w:u w:val="single"/>
        </w:rPr>
        <w:t>Небылицы:</w:t>
      </w:r>
    </w:p>
    <w:p w:rsidR="00BC715E" w:rsidRPr="00BC715E" w:rsidRDefault="00BC715E" w:rsidP="00BC715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«Богат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Ермошка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», </w:t>
      </w:r>
    </w:p>
    <w:p w:rsidR="00BC715E" w:rsidRPr="00BC715E" w:rsidRDefault="00BC715E" w:rsidP="00BC715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«Вы послушайте, ребята».</w:t>
      </w:r>
    </w:p>
    <w:p w:rsidR="00BC715E" w:rsidRPr="00BC715E" w:rsidRDefault="00BC715E" w:rsidP="00BC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715E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 и былины</w:t>
      </w:r>
      <w:r w:rsidRPr="00BC715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«Илья Муромец и Соловей-разбойник» (запись А.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Гильфердинга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, отрывок); 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«Василиса Прекрасная» (из сборника сказок А. Афанасьева);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«Волк и лиса», обр. И. Соколова-Микитова; 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«Добрыня и Змей», пересказ Н.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Колпаковой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«Садко» (запись П. Рыбникова, отрывок); </w:t>
      </w:r>
    </w:p>
    <w:p w:rsidR="00BC715E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«Семь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Симеонов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 — семь работников», обр. И. Карнауховой; </w:t>
      </w:r>
    </w:p>
    <w:p w:rsid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Сынко-Филипко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>», пересказ Е. Поленовой;</w:t>
      </w:r>
    </w:p>
    <w:p w:rsidR="00DC6879" w:rsidRPr="00BC715E" w:rsidRDefault="00BC715E" w:rsidP="00BC715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«Не плюй в колодец — пригодится воды напиться», обр. К. Ушинского.</w:t>
      </w:r>
    </w:p>
    <w:p w:rsidR="005A403B" w:rsidRPr="005B5A1C" w:rsidRDefault="005A403B" w:rsidP="005A40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Фольклор народов мира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Песенки</w:t>
      </w:r>
    </w:p>
    <w:p w:rsidR="00BC715E" w:rsidRPr="00BC715E" w:rsidRDefault="00BC715E" w:rsidP="00BC715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«Перчатки», «Кораблик», пер с англ. С. Маршака; </w:t>
      </w:r>
    </w:p>
    <w:p w:rsidR="00BC715E" w:rsidRPr="00BC715E" w:rsidRDefault="00BC715E" w:rsidP="00BC715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«Мы пошли по ельнику», пер. </w:t>
      </w:r>
      <w:proofErr w:type="gramStart"/>
      <w:r w:rsidRPr="00BC715E">
        <w:rPr>
          <w:rFonts w:ascii="Times New Roman" w:hAnsi="Times New Roman" w:cs="Times New Roman"/>
          <w:sz w:val="32"/>
          <w:szCs w:val="32"/>
        </w:rPr>
        <w:t>со швед</w:t>
      </w:r>
      <w:proofErr w:type="gramEnd"/>
      <w:r w:rsidRPr="00BC715E">
        <w:rPr>
          <w:rFonts w:ascii="Times New Roman" w:hAnsi="Times New Roman" w:cs="Times New Roman"/>
          <w:sz w:val="32"/>
          <w:szCs w:val="32"/>
        </w:rPr>
        <w:t xml:space="preserve">. И.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>;</w:t>
      </w:r>
    </w:p>
    <w:p w:rsidR="00BC715E" w:rsidRPr="00BC715E" w:rsidRDefault="00BC715E" w:rsidP="00BC715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lastRenderedPageBreak/>
        <w:t xml:space="preserve">«Что я видел», «Трое гуляк», пер. с франц. Н.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Гернет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 и С. Гиппиус;</w:t>
      </w:r>
    </w:p>
    <w:p w:rsidR="00BC715E" w:rsidRPr="00BC715E" w:rsidRDefault="00BC715E" w:rsidP="00BC715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«Ой, зачем ты, жаворонок…»,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., обр. Г. Литвака; </w:t>
      </w:r>
    </w:p>
    <w:p w:rsidR="00BC715E" w:rsidRPr="00BC715E" w:rsidRDefault="00BC715E" w:rsidP="00BC715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«Улитка»,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молд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., обр. И.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>.</w:t>
      </w:r>
    </w:p>
    <w:p w:rsidR="00BC715E" w:rsidRDefault="005A403B" w:rsidP="00BC715E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Сказки</w:t>
      </w:r>
      <w:r w:rsidR="00BC715E">
        <w:rPr>
          <w:rFonts w:ascii="PetersburgC" w:hAnsi="PetersburgC" w:cs="PetersburgC"/>
        </w:rPr>
        <w:t>:</w:t>
      </w:r>
    </w:p>
    <w:p w:rsidR="00BC715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Ш. Перро «Кот в сапогах», пер. Т.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Габбе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C715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«Айога»,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нанайск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., обр. Д.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Нагишкина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C715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«Каждый свое получил»,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эстон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., обр. М. Булатова; </w:t>
      </w:r>
    </w:p>
    <w:p w:rsidR="00BC715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«Голубая птица», туркм., обр. А. Александровой и М.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Туберовского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C715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Беляночка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 xml:space="preserve"> и Розочка», пер. с нем. Л. Кон;</w:t>
      </w:r>
    </w:p>
    <w:p w:rsidR="00291C9E" w:rsidRPr="00BC715E" w:rsidRDefault="00BC715E" w:rsidP="00BC715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15E">
        <w:rPr>
          <w:rFonts w:ascii="Times New Roman" w:hAnsi="Times New Roman" w:cs="Times New Roman"/>
          <w:sz w:val="32"/>
          <w:szCs w:val="32"/>
        </w:rPr>
        <w:t xml:space="preserve">«Самый красивый наряд на свете», пер. с </w:t>
      </w:r>
      <w:proofErr w:type="spellStart"/>
      <w:r w:rsidRPr="00BC715E">
        <w:rPr>
          <w:rFonts w:ascii="Times New Roman" w:hAnsi="Times New Roman" w:cs="Times New Roman"/>
          <w:sz w:val="32"/>
          <w:szCs w:val="32"/>
        </w:rPr>
        <w:t>япон</w:t>
      </w:r>
      <w:proofErr w:type="spellEnd"/>
      <w:r w:rsidRPr="00BC715E">
        <w:rPr>
          <w:rFonts w:ascii="Times New Roman" w:hAnsi="Times New Roman" w:cs="Times New Roman"/>
          <w:sz w:val="32"/>
          <w:szCs w:val="32"/>
        </w:rPr>
        <w:t>. В. Марковой.</w:t>
      </w:r>
    </w:p>
    <w:p w:rsidR="00BC715E" w:rsidRDefault="00BC715E" w:rsidP="00291C9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</w:pPr>
    </w:p>
    <w:p w:rsidR="005A403B" w:rsidRPr="005B5A1C" w:rsidRDefault="005A403B" w:rsidP="00291C9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Произведения поэтов и писателей России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Поэзия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Ю. Владимиров «Оркестр»; </w:t>
      </w:r>
    </w:p>
    <w:p w:rsidR="00536FCB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Г. Сапгир «Считалки, скороговорки»;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П. Соловьева «День и ночь»;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Н. Рубцов «Про зайца»; 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Э. Успенский «Страшная история», «Память»; 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А. Блок «На лугу»; 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С. Городецкий «Весенняя песенка»;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В. Жуковский «Жаворонок» (в сокр.); 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Ф. Тютчев «Весенние воды»;</w:t>
      </w:r>
    </w:p>
    <w:p w:rsidR="00526210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А. Фет</w:t>
      </w:r>
      <w:r w:rsidR="00526210" w:rsidRPr="00526210">
        <w:rPr>
          <w:rFonts w:ascii="Times New Roman" w:hAnsi="Times New Roman" w:cs="Times New Roman"/>
          <w:sz w:val="32"/>
          <w:szCs w:val="32"/>
        </w:rPr>
        <w:t xml:space="preserve"> </w:t>
      </w:r>
      <w:r w:rsidRPr="00526210">
        <w:rPr>
          <w:rFonts w:ascii="Times New Roman" w:hAnsi="Times New Roman" w:cs="Times New Roman"/>
          <w:sz w:val="32"/>
          <w:szCs w:val="32"/>
        </w:rPr>
        <w:t xml:space="preserve">«Уж верба вся пушистая» (отрывок); </w:t>
      </w:r>
    </w:p>
    <w:p w:rsidR="00BC715E" w:rsidRPr="00526210" w:rsidRDefault="00BC715E" w:rsidP="0052621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Н. Заболоцкий «На реке».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Проза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А. Куприн «Слон»; 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М. Зощенко «Великие путешественники»; 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К. Коровин. «Белка» (в сокр.); 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С. Алексеев. «Первый ночной таран»;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Телешов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«Уха» (в сокр.); 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Е. Воробьев «Обрывок провода»;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Ю. Коваль «Русачок-травник», «Стожок»; </w:t>
      </w:r>
    </w:p>
    <w:p w:rsidR="00526210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Е. Носов «Как ворона на крыше заблудилась»; </w:t>
      </w:r>
    </w:p>
    <w:p w:rsidR="00536FCB" w:rsidRPr="00526210" w:rsidRDefault="00526210" w:rsidP="0052621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С. Романовский «На танцах».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Литературные сказки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А. Пушкин. «Сказка о мертвой царевне и о семи богатырях»;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lastRenderedPageBreak/>
        <w:t xml:space="preserve">А. Ремизов «Хлебный голос», «Гуси-лебеди»;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К. Паустовский. «Теплый хлеб»;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В. Даль «Старик-годовик»;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П. Ершов. «Конек-Горбунок»;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К. Ушинский «Слепая лошадь»;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К. Драгунская «Лекарство от послушности»; </w:t>
      </w:r>
    </w:p>
    <w:p w:rsidR="00526210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И. Соколов-Микитов «Соль земли»; </w:t>
      </w:r>
    </w:p>
    <w:p w:rsidR="00291C9E" w:rsidRPr="00526210" w:rsidRDefault="00526210" w:rsidP="0052621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Скребицкий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«Всяк по-своему».</w:t>
      </w:r>
    </w:p>
    <w:p w:rsidR="00526210" w:rsidRDefault="00526210" w:rsidP="0029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</w:pPr>
    </w:p>
    <w:p w:rsidR="00291C9E" w:rsidRPr="005B5A1C" w:rsidRDefault="005A403B" w:rsidP="00291C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Произведения поэтов и писателей разных стран</w:t>
      </w:r>
    </w:p>
    <w:p w:rsidR="00291C9E" w:rsidRPr="005B5A1C" w:rsidRDefault="005A403B" w:rsidP="005A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Поэзия</w:t>
      </w:r>
    </w:p>
    <w:p w:rsidR="00526210" w:rsidRPr="00526210" w:rsidRDefault="00526210" w:rsidP="0052621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Э. Лир. «Лимерики» («Жил-был старичок из Гонконга…», «Жил-был старичок из Винчестера…», «Жила на го</w:t>
      </w:r>
      <w:r>
        <w:rPr>
          <w:rFonts w:ascii="Times New Roman" w:hAnsi="Times New Roman" w:cs="Times New Roman"/>
          <w:sz w:val="32"/>
          <w:szCs w:val="32"/>
        </w:rPr>
        <w:t>ре старушонка…», «Один старикаш</w:t>
      </w:r>
      <w:r w:rsidRPr="00526210">
        <w:rPr>
          <w:rFonts w:ascii="Times New Roman" w:hAnsi="Times New Roman" w:cs="Times New Roman"/>
          <w:sz w:val="32"/>
          <w:szCs w:val="32"/>
        </w:rPr>
        <w:t>ка с косою…»), пер. с англ. Г. Кружкова.</w:t>
      </w:r>
    </w:p>
    <w:p w:rsidR="005A403B" w:rsidRPr="005B5A1C" w:rsidRDefault="005A403B" w:rsidP="00526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Литературные сказки</w:t>
      </w:r>
    </w:p>
    <w:p w:rsidR="00526210" w:rsidRPr="00526210" w:rsidRDefault="00526210" w:rsidP="0052621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Х.К. Андерсен «Дюймовочка», «Гадкий утенок», пер. с дат. А.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Ганзен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>;</w:t>
      </w:r>
    </w:p>
    <w:p w:rsidR="00526210" w:rsidRPr="00526210" w:rsidRDefault="00526210" w:rsidP="0052621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Ф.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Зальтен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«Бемби», пер. с нем. Ю. Нагибина;</w:t>
      </w:r>
    </w:p>
    <w:p w:rsidR="00526210" w:rsidRPr="00526210" w:rsidRDefault="00526210" w:rsidP="0052621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А. Линдгрен «Принцесса, не желающая играть в куклы», пер. </w:t>
      </w:r>
      <w:proofErr w:type="gramStart"/>
      <w:r w:rsidRPr="00526210">
        <w:rPr>
          <w:rFonts w:ascii="Times New Roman" w:hAnsi="Times New Roman" w:cs="Times New Roman"/>
          <w:sz w:val="32"/>
          <w:szCs w:val="32"/>
        </w:rPr>
        <w:t>со швед</w:t>
      </w:r>
      <w:proofErr w:type="gramEnd"/>
      <w:r w:rsidRPr="00526210">
        <w:rPr>
          <w:rFonts w:ascii="Times New Roman" w:hAnsi="Times New Roman" w:cs="Times New Roman"/>
          <w:sz w:val="32"/>
          <w:szCs w:val="32"/>
        </w:rPr>
        <w:t xml:space="preserve">. Е. Соловьевой; </w:t>
      </w:r>
    </w:p>
    <w:p w:rsidR="00536FCB" w:rsidRPr="00526210" w:rsidRDefault="00526210" w:rsidP="0052621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Топелиус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«Три ржаных колоска», пер. </w:t>
      </w:r>
      <w:proofErr w:type="gramStart"/>
      <w:r w:rsidRPr="00526210">
        <w:rPr>
          <w:rFonts w:ascii="Times New Roman" w:hAnsi="Times New Roman" w:cs="Times New Roman"/>
          <w:sz w:val="32"/>
          <w:szCs w:val="32"/>
        </w:rPr>
        <w:t>со швед</w:t>
      </w:r>
      <w:proofErr w:type="gramEnd"/>
      <w:r w:rsidRPr="00526210">
        <w:rPr>
          <w:rFonts w:ascii="Times New Roman" w:hAnsi="Times New Roman" w:cs="Times New Roman"/>
          <w:sz w:val="32"/>
          <w:szCs w:val="32"/>
        </w:rPr>
        <w:t>. А. Любарской.</w:t>
      </w:r>
    </w:p>
    <w:p w:rsidR="00526210" w:rsidRDefault="00526210" w:rsidP="005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B5A1C" w:rsidRDefault="005B5A1C" w:rsidP="005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Можно зауч</w:t>
      </w:r>
      <w:r w:rsidRPr="005B5A1C">
        <w:rPr>
          <w:rFonts w:ascii="Times New Roman" w:hAnsi="Times New Roman" w:cs="Times New Roman"/>
          <w:bCs/>
          <w:i/>
          <w:iCs/>
          <w:color w:val="FF0000"/>
          <w:sz w:val="36"/>
          <w:szCs w:val="3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ть наизусть следующие произведения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Я. Аким «Апрель»;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П. Воронько «Лучше нет родного края», пер. с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. С. Маршака;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Е. Благинина «Шинель»;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Гернет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и Д. Хармс «Очень-очень вкусный пирог»;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С. Есенин «Береза»;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С. Маршак «Тает месяц молодой...»;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Мошковская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«Добежали до вечера»; </w:t>
      </w:r>
    </w:p>
    <w:p w:rsidR="00526210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В. Орлов «Ты лети к нам, скворушка...»; </w:t>
      </w:r>
    </w:p>
    <w:p w:rsidR="005B5A1C" w:rsidRPr="00526210" w:rsidRDefault="00526210" w:rsidP="0052621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П. Соловьева «Подснежник»</w:t>
      </w:r>
    </w:p>
    <w:p w:rsidR="00526210" w:rsidRDefault="00526210" w:rsidP="005B5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5A403B" w:rsidRPr="005B5A1C" w:rsidRDefault="005A403B" w:rsidP="005B5A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FF0000"/>
          <w:sz w:val="36"/>
          <w:szCs w:val="36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Для чтения в лицах</w:t>
      </w:r>
    </w:p>
    <w:p w:rsidR="00526210" w:rsidRPr="00526210" w:rsidRDefault="00526210" w:rsidP="0052621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К. Аксаков «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Лизочек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526210" w:rsidRPr="00526210" w:rsidRDefault="00526210" w:rsidP="0052621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Фройденберг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 «Великан и мышь», пер. с нем. Ю. </w:t>
      </w:r>
      <w:proofErr w:type="spellStart"/>
      <w:r w:rsidRPr="00526210">
        <w:rPr>
          <w:rFonts w:ascii="Times New Roman" w:hAnsi="Times New Roman" w:cs="Times New Roman"/>
          <w:sz w:val="32"/>
          <w:szCs w:val="32"/>
        </w:rPr>
        <w:t>Коринца</w:t>
      </w:r>
      <w:proofErr w:type="spellEnd"/>
      <w:r w:rsidRPr="0052621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26210" w:rsidRPr="00526210" w:rsidRDefault="00526210" w:rsidP="0052621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Д. Самойлов «У Слоненка день рождения» (отрывки);</w:t>
      </w:r>
    </w:p>
    <w:p w:rsidR="00526210" w:rsidRDefault="00526210" w:rsidP="00526210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lastRenderedPageBreak/>
        <w:t xml:space="preserve">Л. Левин. «Сундук»; </w:t>
      </w:r>
    </w:p>
    <w:p w:rsidR="00291C9E" w:rsidRPr="00526210" w:rsidRDefault="00526210" w:rsidP="00526210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10">
        <w:rPr>
          <w:rFonts w:ascii="Times New Roman" w:hAnsi="Times New Roman" w:cs="Times New Roman"/>
          <w:sz w:val="32"/>
          <w:szCs w:val="32"/>
        </w:rPr>
        <w:t>С. Маршак. «Кошкин дом» (отрывки).</w:t>
      </w:r>
    </w:p>
    <w:p w:rsidR="00526210" w:rsidRDefault="00526210"/>
    <w:p w:rsidR="00526210" w:rsidRPr="00426206" w:rsidRDefault="00526210" w:rsidP="0052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42620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А так же</w:t>
      </w:r>
    </w:p>
    <w:p w:rsidR="00426206" w:rsidRPr="00426206" w:rsidRDefault="00526210" w:rsidP="00526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6206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</w:t>
      </w:r>
      <w:r w:rsidR="00426206" w:rsidRPr="0042620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526210" w:rsidRPr="00426206" w:rsidRDefault="00526210" w:rsidP="00426206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«Белая уточка», </w:t>
      </w:r>
      <w:proofErr w:type="gramStart"/>
      <w:r w:rsidRPr="00426206">
        <w:rPr>
          <w:rFonts w:ascii="Times New Roman" w:hAnsi="Times New Roman" w:cs="Times New Roman"/>
          <w:sz w:val="32"/>
          <w:szCs w:val="32"/>
        </w:rPr>
        <w:t>рус.,</w:t>
      </w:r>
      <w:proofErr w:type="gramEnd"/>
      <w:r w:rsidRPr="00426206">
        <w:rPr>
          <w:rFonts w:ascii="Times New Roman" w:hAnsi="Times New Roman" w:cs="Times New Roman"/>
          <w:sz w:val="32"/>
          <w:szCs w:val="32"/>
        </w:rPr>
        <w:t xml:space="preserve"> из сборника сказок А. Афанасьева;</w:t>
      </w:r>
    </w:p>
    <w:p w:rsidR="00526210" w:rsidRPr="00426206" w:rsidRDefault="00526210" w:rsidP="00426206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«Мальчик с пальчик», из сказок Ш. Перро, пер. с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фран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. Б.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Дехтерева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>.</w:t>
      </w:r>
    </w:p>
    <w:p w:rsidR="00426206" w:rsidRPr="00426206" w:rsidRDefault="00526210" w:rsidP="00526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6206">
        <w:rPr>
          <w:rFonts w:ascii="Times New Roman" w:hAnsi="Times New Roman" w:cs="Times New Roman"/>
          <w:b/>
          <w:bCs/>
          <w:sz w:val="32"/>
          <w:szCs w:val="32"/>
          <w:u w:val="single"/>
        </w:rPr>
        <w:t>Поэзия</w:t>
      </w:r>
      <w:r w:rsidR="00426206" w:rsidRPr="0042620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«Вот пришло и лето красное…», рус. нар. песенка;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А. Блок</w:t>
      </w:r>
      <w:r w:rsidR="00426206" w:rsidRPr="00426206">
        <w:rPr>
          <w:rFonts w:ascii="Times New Roman" w:hAnsi="Times New Roman" w:cs="Times New Roman"/>
          <w:sz w:val="32"/>
          <w:szCs w:val="32"/>
        </w:rPr>
        <w:t xml:space="preserve"> </w:t>
      </w:r>
      <w:r w:rsidRPr="00426206">
        <w:rPr>
          <w:rFonts w:ascii="Times New Roman" w:hAnsi="Times New Roman" w:cs="Times New Roman"/>
          <w:sz w:val="32"/>
          <w:szCs w:val="32"/>
        </w:rPr>
        <w:t xml:space="preserve">«На лугу»;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Н. Некрасов «Перед дождем» (в сокр.);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А. Пушкин «За весной, красой природы…» (из поэмы «Цыганы»);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А. Фет «Что за вечер…»</w:t>
      </w:r>
      <w:r w:rsidR="00426206" w:rsidRPr="00426206">
        <w:rPr>
          <w:rFonts w:ascii="Times New Roman" w:hAnsi="Times New Roman" w:cs="Times New Roman"/>
          <w:sz w:val="32"/>
          <w:szCs w:val="32"/>
        </w:rPr>
        <w:t xml:space="preserve"> </w:t>
      </w:r>
      <w:r w:rsidRPr="00426206">
        <w:rPr>
          <w:rFonts w:ascii="Times New Roman" w:hAnsi="Times New Roman" w:cs="Times New Roman"/>
          <w:sz w:val="32"/>
          <w:szCs w:val="32"/>
        </w:rPr>
        <w:t xml:space="preserve">(в сокр.);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С. Черный «Перед сном», «Волшебник»;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Мошковская</w:t>
      </w:r>
      <w:proofErr w:type="spellEnd"/>
      <w:r w:rsidR="00426206" w:rsidRPr="00426206">
        <w:rPr>
          <w:rFonts w:ascii="Times New Roman" w:hAnsi="Times New Roman" w:cs="Times New Roman"/>
          <w:sz w:val="32"/>
          <w:szCs w:val="32"/>
        </w:rPr>
        <w:t xml:space="preserve"> </w:t>
      </w:r>
      <w:r w:rsidRPr="00426206">
        <w:rPr>
          <w:rFonts w:ascii="Times New Roman" w:hAnsi="Times New Roman" w:cs="Times New Roman"/>
          <w:sz w:val="32"/>
          <w:szCs w:val="32"/>
        </w:rPr>
        <w:t xml:space="preserve">«Хитрые старушки», «Какие бывают подарки»;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В. Берестов «Дракон»; 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Л. Фадеева «Зеркало в витрине»;</w:t>
      </w:r>
    </w:p>
    <w:p w:rsidR="00526210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И. Токмакова «Мне грустно»;</w:t>
      </w:r>
    </w:p>
    <w:p w:rsidR="00426206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Д. Хармс «Веселый старичок», «Иван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Торопышкин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526210" w:rsidRPr="00426206" w:rsidRDefault="00526210" w:rsidP="0042620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М. Валек. «Мудрецы», пер. со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словац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. Р.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Сефа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>.</w:t>
      </w:r>
    </w:p>
    <w:p w:rsidR="00426206" w:rsidRPr="00426206" w:rsidRDefault="00526210" w:rsidP="00526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6206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Проза</w:t>
      </w:r>
      <w:r w:rsidR="00426206" w:rsidRPr="0042620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26206" w:rsidRPr="00426206" w:rsidRDefault="00526210" w:rsidP="0042620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Д. Мамин-Сибиряк «Медведко»;</w:t>
      </w:r>
    </w:p>
    <w:p w:rsidR="00426206" w:rsidRPr="00426206" w:rsidRDefault="00526210" w:rsidP="0042620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А. Раскин «Как папа бросил мяч под автомобиль», «Как папа укрощал собачку»; </w:t>
      </w:r>
    </w:p>
    <w:p w:rsidR="00426206" w:rsidRPr="00426206" w:rsidRDefault="00526210" w:rsidP="0042620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М. Пришвин</w:t>
      </w:r>
      <w:r w:rsidR="00426206" w:rsidRPr="00426206">
        <w:rPr>
          <w:rFonts w:ascii="Times New Roman" w:hAnsi="Times New Roman" w:cs="Times New Roman"/>
          <w:sz w:val="32"/>
          <w:szCs w:val="32"/>
        </w:rPr>
        <w:t xml:space="preserve"> </w:t>
      </w:r>
      <w:r w:rsidRPr="00426206">
        <w:rPr>
          <w:rFonts w:ascii="Times New Roman" w:hAnsi="Times New Roman" w:cs="Times New Roman"/>
          <w:sz w:val="32"/>
          <w:szCs w:val="32"/>
        </w:rPr>
        <w:t xml:space="preserve">«Курица на столбах»; </w:t>
      </w:r>
    </w:p>
    <w:p w:rsidR="00526210" w:rsidRPr="00426206" w:rsidRDefault="00526210" w:rsidP="0042620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>Ю. Коваль «Выстрел».</w:t>
      </w:r>
    </w:p>
    <w:p w:rsidR="00426206" w:rsidRPr="00426206" w:rsidRDefault="00526210" w:rsidP="00526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6206">
        <w:rPr>
          <w:rFonts w:ascii="Times New Roman" w:hAnsi="Times New Roman" w:cs="Times New Roman"/>
          <w:b/>
          <w:bCs/>
          <w:sz w:val="32"/>
          <w:szCs w:val="32"/>
          <w:u w:val="single"/>
        </w:rPr>
        <w:t>Литературные сказки</w:t>
      </w:r>
      <w:r w:rsidR="00426206" w:rsidRPr="0042620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26206" w:rsidRPr="00426206" w:rsidRDefault="00526210" w:rsidP="00426206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А. Усачев «Про умную собачку Соню»; </w:t>
      </w:r>
    </w:p>
    <w:p w:rsidR="00426206" w:rsidRPr="00426206" w:rsidRDefault="00526210" w:rsidP="00426206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206">
        <w:rPr>
          <w:rFonts w:ascii="Times New Roman" w:hAnsi="Times New Roman" w:cs="Times New Roman"/>
          <w:sz w:val="32"/>
          <w:szCs w:val="32"/>
        </w:rPr>
        <w:t xml:space="preserve">Б. Поттер «Сказка про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Джемайму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Нырнивлужу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>», пер. с англ.</w:t>
      </w:r>
      <w:r w:rsidR="00426206" w:rsidRPr="00426206">
        <w:rPr>
          <w:rFonts w:ascii="Times New Roman" w:hAnsi="Times New Roman" w:cs="Times New Roman"/>
          <w:sz w:val="32"/>
          <w:szCs w:val="32"/>
        </w:rPr>
        <w:t xml:space="preserve"> </w:t>
      </w:r>
      <w:r w:rsidRPr="00426206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426206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4262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538FD" w:rsidRPr="00426206" w:rsidRDefault="00426206" w:rsidP="00426206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1951990</wp:posOffset>
            </wp:positionH>
            <wp:positionV relativeFrom="margin">
              <wp:posOffset>8281670</wp:posOffset>
            </wp:positionV>
            <wp:extent cx="1708785" cy="1397635"/>
            <wp:effectExtent l="19050" t="0" r="5715" b="0"/>
            <wp:wrapSquare wrapText="bothSides"/>
            <wp:docPr id="1" name="Рисунок 1" descr="E:\рабочий стол\hello_html_1745a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hello_html_1745a5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210" w:rsidRPr="00426206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="00526210" w:rsidRPr="00426206">
        <w:rPr>
          <w:rFonts w:ascii="Times New Roman" w:hAnsi="Times New Roman" w:cs="Times New Roman"/>
          <w:sz w:val="32"/>
          <w:szCs w:val="32"/>
        </w:rPr>
        <w:t>Эме</w:t>
      </w:r>
      <w:proofErr w:type="spellEnd"/>
      <w:r w:rsidR="00526210" w:rsidRPr="00426206">
        <w:rPr>
          <w:rFonts w:ascii="Times New Roman" w:hAnsi="Times New Roman" w:cs="Times New Roman"/>
          <w:sz w:val="32"/>
          <w:szCs w:val="32"/>
        </w:rPr>
        <w:t>. «Краски», пер. с франц. И. Кузнецовой.</w:t>
      </w:r>
    </w:p>
    <w:sectPr w:rsidR="00B538FD" w:rsidRPr="00426206" w:rsidSect="005B5A1C">
      <w:pgSz w:w="11906" w:h="16838"/>
      <w:pgMar w:top="851" w:right="850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192"/>
    <w:multiLevelType w:val="multilevel"/>
    <w:tmpl w:val="C9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4517"/>
    <w:multiLevelType w:val="multilevel"/>
    <w:tmpl w:val="7B8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21995"/>
    <w:multiLevelType w:val="hybridMultilevel"/>
    <w:tmpl w:val="189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BD8"/>
    <w:multiLevelType w:val="hybridMultilevel"/>
    <w:tmpl w:val="F892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6749D"/>
    <w:multiLevelType w:val="hybridMultilevel"/>
    <w:tmpl w:val="F25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5017"/>
    <w:multiLevelType w:val="hybridMultilevel"/>
    <w:tmpl w:val="6D72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0530"/>
    <w:multiLevelType w:val="multilevel"/>
    <w:tmpl w:val="491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5000C"/>
    <w:multiLevelType w:val="multilevel"/>
    <w:tmpl w:val="D0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30D6A"/>
    <w:multiLevelType w:val="multilevel"/>
    <w:tmpl w:val="A7C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566D1"/>
    <w:multiLevelType w:val="hybridMultilevel"/>
    <w:tmpl w:val="4BF2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007AD"/>
    <w:multiLevelType w:val="multilevel"/>
    <w:tmpl w:val="4CE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A801BC"/>
    <w:multiLevelType w:val="multilevel"/>
    <w:tmpl w:val="665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B7BA4"/>
    <w:multiLevelType w:val="multilevel"/>
    <w:tmpl w:val="2D9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F33A8"/>
    <w:multiLevelType w:val="hybridMultilevel"/>
    <w:tmpl w:val="F382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5FF4"/>
    <w:multiLevelType w:val="hybridMultilevel"/>
    <w:tmpl w:val="DECC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013E8"/>
    <w:multiLevelType w:val="multilevel"/>
    <w:tmpl w:val="7CD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11BEC"/>
    <w:multiLevelType w:val="hybridMultilevel"/>
    <w:tmpl w:val="233C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308D9"/>
    <w:multiLevelType w:val="multilevel"/>
    <w:tmpl w:val="5A4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A84835"/>
    <w:multiLevelType w:val="hybridMultilevel"/>
    <w:tmpl w:val="946A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6281"/>
    <w:multiLevelType w:val="hybridMultilevel"/>
    <w:tmpl w:val="6190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C7B06"/>
    <w:multiLevelType w:val="hybridMultilevel"/>
    <w:tmpl w:val="413C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873EC"/>
    <w:multiLevelType w:val="multilevel"/>
    <w:tmpl w:val="0E8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C7DE7"/>
    <w:multiLevelType w:val="hybridMultilevel"/>
    <w:tmpl w:val="A6F2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46547"/>
    <w:multiLevelType w:val="hybridMultilevel"/>
    <w:tmpl w:val="281C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AAD"/>
    <w:multiLevelType w:val="multilevel"/>
    <w:tmpl w:val="863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E51312"/>
    <w:multiLevelType w:val="multilevel"/>
    <w:tmpl w:val="809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0797A"/>
    <w:multiLevelType w:val="hybridMultilevel"/>
    <w:tmpl w:val="189C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92C38"/>
    <w:multiLevelType w:val="hybridMultilevel"/>
    <w:tmpl w:val="3696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30482"/>
    <w:multiLevelType w:val="multilevel"/>
    <w:tmpl w:val="4FD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804F27"/>
    <w:multiLevelType w:val="hybridMultilevel"/>
    <w:tmpl w:val="7E10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76B9A"/>
    <w:multiLevelType w:val="multilevel"/>
    <w:tmpl w:val="9F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9C6EAB"/>
    <w:multiLevelType w:val="multilevel"/>
    <w:tmpl w:val="D5C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0"/>
  </w:num>
  <w:num w:numId="5">
    <w:abstractNumId w:val="24"/>
  </w:num>
  <w:num w:numId="6">
    <w:abstractNumId w:val="7"/>
  </w:num>
  <w:num w:numId="7">
    <w:abstractNumId w:val="11"/>
  </w:num>
  <w:num w:numId="8">
    <w:abstractNumId w:val="8"/>
  </w:num>
  <w:num w:numId="9">
    <w:abstractNumId w:val="31"/>
  </w:num>
  <w:num w:numId="10">
    <w:abstractNumId w:val="17"/>
  </w:num>
  <w:num w:numId="11">
    <w:abstractNumId w:val="21"/>
  </w:num>
  <w:num w:numId="12">
    <w:abstractNumId w:val="10"/>
  </w:num>
  <w:num w:numId="13">
    <w:abstractNumId w:val="6"/>
  </w:num>
  <w:num w:numId="14">
    <w:abstractNumId w:val="25"/>
  </w:num>
  <w:num w:numId="15">
    <w:abstractNumId w:val="12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2"/>
  </w:num>
  <w:num w:numId="21">
    <w:abstractNumId w:val="13"/>
  </w:num>
  <w:num w:numId="22">
    <w:abstractNumId w:val="18"/>
  </w:num>
  <w:num w:numId="23">
    <w:abstractNumId w:val="22"/>
  </w:num>
  <w:num w:numId="24">
    <w:abstractNumId w:val="29"/>
  </w:num>
  <w:num w:numId="25">
    <w:abstractNumId w:val="26"/>
  </w:num>
  <w:num w:numId="26">
    <w:abstractNumId w:val="16"/>
  </w:num>
  <w:num w:numId="27">
    <w:abstractNumId w:val="14"/>
  </w:num>
  <w:num w:numId="28">
    <w:abstractNumId w:val="19"/>
  </w:num>
  <w:num w:numId="29">
    <w:abstractNumId w:val="23"/>
  </w:num>
  <w:num w:numId="30">
    <w:abstractNumId w:val="5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3B"/>
    <w:rsid w:val="002915AB"/>
    <w:rsid w:val="00291C9E"/>
    <w:rsid w:val="00296CA3"/>
    <w:rsid w:val="00426206"/>
    <w:rsid w:val="004B507F"/>
    <w:rsid w:val="00526210"/>
    <w:rsid w:val="00536FCB"/>
    <w:rsid w:val="005A403B"/>
    <w:rsid w:val="005B5A1C"/>
    <w:rsid w:val="007446D6"/>
    <w:rsid w:val="009274DC"/>
    <w:rsid w:val="00B3432D"/>
    <w:rsid w:val="00B538FD"/>
    <w:rsid w:val="00BC715E"/>
    <w:rsid w:val="00C44B7D"/>
    <w:rsid w:val="00CC45E9"/>
    <w:rsid w:val="00D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F712A-E4B6-4D4A-A24F-51CC4FC7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403B"/>
  </w:style>
  <w:style w:type="paragraph" w:customStyle="1" w:styleId="c6">
    <w:name w:val="c6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403B"/>
  </w:style>
  <w:style w:type="character" w:customStyle="1" w:styleId="c15">
    <w:name w:val="c15"/>
    <w:basedOn w:val="a0"/>
    <w:rsid w:val="005A403B"/>
  </w:style>
  <w:style w:type="paragraph" w:customStyle="1" w:styleId="c11">
    <w:name w:val="c11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B"/>
  </w:style>
  <w:style w:type="paragraph" w:customStyle="1" w:styleId="c4">
    <w:name w:val="c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03B"/>
  </w:style>
  <w:style w:type="paragraph" w:customStyle="1" w:styleId="c20">
    <w:name w:val="c20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403B"/>
  </w:style>
  <w:style w:type="paragraph" w:styleId="a3">
    <w:name w:val="Balloon Text"/>
    <w:basedOn w:val="a"/>
    <w:link w:val="a4"/>
    <w:uiPriority w:val="99"/>
    <w:semiHidden/>
    <w:unhideWhenUsed/>
    <w:rsid w:val="00B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пользователь</cp:lastModifiedBy>
  <cp:revision>2</cp:revision>
  <dcterms:created xsi:type="dcterms:W3CDTF">2020-06-04T11:23:00Z</dcterms:created>
  <dcterms:modified xsi:type="dcterms:W3CDTF">2020-06-04T11:23:00Z</dcterms:modified>
</cp:coreProperties>
</file>