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4C" w:rsidRPr="000222E3" w:rsidRDefault="00ED73A0" w:rsidP="005F4C4C">
      <w:pPr>
        <w:rPr>
          <w:rFonts w:ascii="Georgia" w:hAnsi="Georgia"/>
          <w:i/>
          <w:color w:val="00B050"/>
          <w:sz w:val="40"/>
          <w:szCs w:val="40"/>
        </w:rPr>
      </w:pPr>
      <w:r>
        <w:rPr>
          <w:rFonts w:ascii="Georgia" w:hAnsi="Georgia"/>
          <w:i/>
          <w:noProof/>
          <w:color w:val="C000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45pt;margin-top:73pt;width:278.25pt;height:96.75pt;z-index:251659264" filled="f" fillcolor="#ff9" stroked="f">
            <v:textbox>
              <w:txbxContent>
                <w:p w:rsidR="005F4C4C" w:rsidRPr="00ED73A0" w:rsidRDefault="005F4C4C" w:rsidP="005F4C4C">
                  <w:pPr>
                    <w:jc w:val="both"/>
                  </w:pPr>
                  <w:r w:rsidRPr="00ED73A0">
                    <w:rPr>
                      <w:rFonts w:ascii="Georgia" w:hAnsi="Georgia"/>
                      <w:i/>
                      <w:sz w:val="28"/>
                      <w:szCs w:val="28"/>
                    </w:rPr>
                    <w:t>Готовность ребенка к обучению в школе является одним из важнейших итогов развития в период дошкольного детства и залогом успешного обучения в школе.</w:t>
                  </w:r>
                </w:p>
              </w:txbxContent>
            </v:textbox>
          </v:shape>
        </w:pict>
      </w:r>
      <w:r>
        <w:rPr>
          <w:rFonts w:ascii="Georgia" w:hAnsi="Georgia"/>
          <w:i/>
          <w:noProof/>
          <w:color w:val="C00000"/>
          <w:sz w:val="40"/>
          <w:szCs w:val="40"/>
          <w:lang w:eastAsia="ru-RU"/>
        </w:rPr>
        <w:pict>
          <v:shape id="_x0000_s1026" type="#_x0000_t202" style="position:absolute;margin-left:202.45pt;margin-top:-3.5pt;width:282pt;height:1in;z-index:251658240" filled="f" fillcolor="#ff9" stroked="f">
            <v:textbox style="mso-next-textbox:#_x0000_s1026">
              <w:txbxContent>
                <w:p w:rsidR="005F4C4C" w:rsidRPr="00ED73A0" w:rsidRDefault="005F4C4C" w:rsidP="005F4C4C">
                  <w:pPr>
                    <w:jc w:val="center"/>
                    <w:rPr>
                      <w:rFonts w:ascii="Georgia" w:hAnsi="Georgia"/>
                      <w:b/>
                      <w:i/>
                      <w:sz w:val="40"/>
                      <w:szCs w:val="40"/>
                    </w:rPr>
                  </w:pPr>
                  <w:bookmarkStart w:id="0" w:name="_GoBack"/>
                  <w:r w:rsidRPr="00ED73A0">
                    <w:rPr>
                      <w:rFonts w:ascii="Georgia" w:hAnsi="Georgia"/>
                      <w:b/>
                      <w:i/>
                      <w:sz w:val="40"/>
                      <w:szCs w:val="40"/>
                    </w:rPr>
                    <w:t>Психологическая готовность к школе</w:t>
                  </w:r>
                  <w:bookmarkEnd w:id="0"/>
                </w:p>
              </w:txbxContent>
            </v:textbox>
          </v:shape>
        </w:pict>
      </w:r>
      <w:r w:rsidR="005F4C4C" w:rsidRPr="005F4C4C">
        <w:rPr>
          <w:rFonts w:ascii="Georgia" w:hAnsi="Georgia"/>
          <w:i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2266950" cy="1981200"/>
            <wp:effectExtent l="19050" t="19050" r="19050" b="1905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DF6E1A">
        <w:rPr>
          <w:rFonts w:ascii="Georgia" w:hAnsi="Georgia"/>
          <w:i/>
          <w:color w:val="7030A0"/>
          <w:sz w:val="28"/>
          <w:szCs w:val="28"/>
        </w:rPr>
        <w:t xml:space="preserve"> </w:t>
      </w:r>
      <w:r w:rsidRPr="00ED73A0">
        <w:rPr>
          <w:rFonts w:ascii="Georgia" w:hAnsi="Georgia"/>
          <w:i/>
          <w:sz w:val="28"/>
          <w:szCs w:val="28"/>
        </w:rPr>
        <w:t xml:space="preserve"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</w:t>
      </w:r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</w:t>
      </w:r>
      <w:r w:rsidRPr="00ED73A0">
        <w:rPr>
          <w:rFonts w:ascii="Georgia" w:hAnsi="Georgia"/>
          <w:b/>
          <w:i/>
          <w:sz w:val="28"/>
          <w:szCs w:val="28"/>
        </w:rPr>
        <w:t>игра</w:t>
      </w:r>
      <w:r w:rsidRPr="00ED73A0">
        <w:rPr>
          <w:rFonts w:ascii="Georgia" w:hAnsi="Georgia"/>
          <w:i/>
          <w:sz w:val="28"/>
          <w:szCs w:val="28"/>
        </w:rPr>
        <w:t xml:space="preserve">, то теперь такую роль в жизни ребенка приобретает </w:t>
      </w:r>
      <w:r w:rsidRPr="00ED73A0">
        <w:rPr>
          <w:rFonts w:ascii="Georgia" w:hAnsi="Georgia"/>
          <w:b/>
          <w:i/>
          <w:sz w:val="28"/>
          <w:szCs w:val="28"/>
        </w:rPr>
        <w:t>учебная деятельность</w:t>
      </w:r>
      <w:r w:rsidRPr="00ED73A0">
        <w:rPr>
          <w:rFonts w:ascii="Georgia" w:hAnsi="Georgia"/>
          <w:i/>
          <w:sz w:val="28"/>
          <w:szCs w:val="28"/>
        </w:rPr>
        <w:t xml:space="preserve">. Для успешного выполнения школьных обязанностей необходимо, чтобы к концу дошкольного возраста дети достигли определенного уровня физического и психического развития. Необходимо помнить, что под «готовностью к школе» понимают не отдельные знания и умения, а их определённый набор, в котором должны присутствовать все основные элементы, хотя уровень их развития может быть разными. </w:t>
      </w:r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b/>
          <w:i/>
          <w:sz w:val="28"/>
          <w:szCs w:val="28"/>
        </w:rPr>
        <w:t>Физическая готовность</w:t>
      </w:r>
      <w:r w:rsidRPr="00ED73A0">
        <w:rPr>
          <w:rFonts w:ascii="Georgia" w:hAnsi="Georgia"/>
          <w:i/>
          <w:sz w:val="28"/>
          <w:szCs w:val="28"/>
        </w:rPr>
        <w:t xml:space="preserve"> ребенка к школе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</w:t>
      </w:r>
      <w:proofErr w:type="gramStart"/>
      <w:r w:rsidRPr="00ED73A0">
        <w:rPr>
          <w:rFonts w:ascii="Georgia" w:hAnsi="Georgia"/>
          <w:i/>
          <w:sz w:val="28"/>
          <w:szCs w:val="28"/>
        </w:rPr>
        <w:t xml:space="preserve">Физиологическая готовность подразумевает развитие мелкой моторики (пальчиков, координации движения. </w:t>
      </w:r>
      <w:proofErr w:type="gramEnd"/>
    </w:p>
    <w:p w:rsidR="00723F75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b/>
          <w:i/>
          <w:sz w:val="28"/>
          <w:szCs w:val="28"/>
        </w:rPr>
        <w:t xml:space="preserve">Мотивационная </w:t>
      </w:r>
      <w:r w:rsidRPr="00ED73A0">
        <w:rPr>
          <w:rFonts w:ascii="Georgia" w:hAnsi="Georgia"/>
          <w:i/>
          <w:sz w:val="28"/>
          <w:szCs w:val="28"/>
        </w:rPr>
        <w:t xml:space="preserve">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</w:t>
      </w:r>
      <w:r w:rsidRPr="00ED73A0">
        <w:rPr>
          <w:rFonts w:ascii="Georgia" w:hAnsi="Georgia"/>
          <w:i/>
          <w:sz w:val="28"/>
          <w:szCs w:val="28"/>
        </w:rPr>
        <w:lastRenderedPageBreak/>
        <w:t xml:space="preserve">у них есть. Однако это не совсем так. Прежде всего, желание пойти в школу и желание учиться существенно </w:t>
      </w:r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отличаются друг от друга. </w:t>
      </w:r>
      <w:proofErr w:type="gramStart"/>
      <w:r w:rsidRPr="00ED73A0">
        <w:rPr>
          <w:rFonts w:ascii="Georgia" w:hAnsi="Georgia"/>
          <w:i/>
          <w:sz w:val="28"/>
          <w:szCs w:val="28"/>
        </w:rPr>
        <w:t>Школа привлекает не внешней стороной (атрибуты школьной жизни - портфель, учебники, тетради, а возможност</w:t>
      </w:r>
      <w:r w:rsidR="009164D7" w:rsidRPr="00ED73A0">
        <w:rPr>
          <w:rFonts w:ascii="Georgia" w:hAnsi="Georgia"/>
          <w:i/>
          <w:sz w:val="28"/>
          <w:szCs w:val="28"/>
        </w:rPr>
        <w:t>ью</w:t>
      </w:r>
      <w:r w:rsidRPr="00ED73A0">
        <w:rPr>
          <w:rFonts w:ascii="Georgia" w:hAnsi="Georgia"/>
          <w:i/>
          <w:sz w:val="28"/>
          <w:szCs w:val="28"/>
        </w:rPr>
        <w:t xml:space="preserve"> получить новые знания, что предполагает развитие познавательных интересов. </w:t>
      </w:r>
      <w:proofErr w:type="gramEnd"/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b/>
          <w:i/>
          <w:sz w:val="28"/>
          <w:szCs w:val="28"/>
        </w:rPr>
        <w:t>Эмоционально-волевая готовность</w:t>
      </w:r>
      <w:r w:rsidRPr="00ED73A0">
        <w:rPr>
          <w:rFonts w:ascii="Georgia" w:hAnsi="Georgia"/>
          <w:i/>
          <w:sz w:val="28"/>
          <w:szCs w:val="28"/>
        </w:rPr>
        <w:t xml:space="preserve">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 Важна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 </w:t>
      </w:r>
    </w:p>
    <w:p w:rsidR="009164D7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b/>
          <w:i/>
          <w:sz w:val="28"/>
          <w:szCs w:val="28"/>
        </w:rPr>
        <w:t>Личностная и социальная готовность</w:t>
      </w:r>
      <w:r w:rsidR="009164D7" w:rsidRPr="00ED73A0">
        <w:rPr>
          <w:rFonts w:ascii="Georgia" w:hAnsi="Georgia"/>
          <w:i/>
          <w:sz w:val="28"/>
          <w:szCs w:val="28"/>
        </w:rPr>
        <w:t>.</w:t>
      </w:r>
    </w:p>
    <w:p w:rsidR="00BC5B80" w:rsidRPr="00ED73A0" w:rsidRDefault="009164D7" w:rsidP="00BC5B80">
      <w:pPr>
        <w:pStyle w:val="a3"/>
        <w:ind w:left="0"/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>Р</w:t>
      </w:r>
      <w:r w:rsidR="0082658A" w:rsidRPr="00ED73A0">
        <w:rPr>
          <w:rFonts w:ascii="Georgia" w:hAnsi="Georgia"/>
          <w:i/>
          <w:sz w:val="28"/>
          <w:szCs w:val="28"/>
        </w:rPr>
        <w:t>ебенок должен быть</w:t>
      </w:r>
      <w:r w:rsidR="00BC5B80" w:rsidRPr="00ED73A0">
        <w:rPr>
          <w:rFonts w:ascii="Georgia" w:hAnsi="Georgia"/>
          <w:i/>
          <w:sz w:val="28"/>
          <w:szCs w:val="28"/>
        </w:rPr>
        <w:t>:</w:t>
      </w:r>
      <w:r w:rsidR="0082658A" w:rsidRPr="00ED73A0">
        <w:rPr>
          <w:rFonts w:ascii="Georgia" w:hAnsi="Georgia"/>
          <w:i/>
          <w:sz w:val="28"/>
          <w:szCs w:val="28"/>
        </w:rPr>
        <w:t xml:space="preserve"> </w:t>
      </w:r>
    </w:p>
    <w:p w:rsidR="00BC5B80" w:rsidRPr="00ED73A0" w:rsidRDefault="0082658A" w:rsidP="00BC5B80">
      <w:pPr>
        <w:pStyle w:val="a3"/>
        <w:numPr>
          <w:ilvl w:val="0"/>
          <w:numId w:val="2"/>
        </w:numPr>
        <w:ind w:left="567"/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>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BC5B80" w:rsidRPr="00ED73A0" w:rsidRDefault="0082658A" w:rsidP="00BC5B80">
      <w:pPr>
        <w:pStyle w:val="a3"/>
        <w:numPr>
          <w:ilvl w:val="0"/>
          <w:numId w:val="2"/>
        </w:numPr>
        <w:ind w:left="567"/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>адекватно реагировать на конструктивные замечания взрослых и сверстников;</w:t>
      </w:r>
    </w:p>
    <w:p w:rsidR="00BC5B80" w:rsidRPr="00ED73A0" w:rsidRDefault="0082658A" w:rsidP="00BC5B80">
      <w:pPr>
        <w:pStyle w:val="a3"/>
        <w:numPr>
          <w:ilvl w:val="0"/>
          <w:numId w:val="2"/>
        </w:numPr>
        <w:ind w:left="567"/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>понимать, что хорошо, а что – плохо;</w:t>
      </w:r>
    </w:p>
    <w:p w:rsidR="0082658A" w:rsidRPr="00ED73A0" w:rsidRDefault="00BC5B80" w:rsidP="00BC5B80">
      <w:pPr>
        <w:pStyle w:val="a3"/>
        <w:numPr>
          <w:ilvl w:val="0"/>
          <w:numId w:val="2"/>
        </w:numPr>
        <w:ind w:left="567"/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</w:t>
      </w:r>
      <w:r w:rsidR="0082658A" w:rsidRPr="00ED73A0">
        <w:rPr>
          <w:rFonts w:ascii="Georgia" w:hAnsi="Georgia"/>
          <w:i/>
          <w:sz w:val="28"/>
          <w:szCs w:val="28"/>
        </w:rPr>
        <w:t xml:space="preserve">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 </w:t>
      </w:r>
    </w:p>
    <w:p w:rsidR="00723F75" w:rsidRPr="00ED73A0" w:rsidRDefault="0082658A" w:rsidP="00723F75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b/>
          <w:i/>
          <w:sz w:val="28"/>
          <w:szCs w:val="28"/>
        </w:rPr>
        <w:t>Интеллектуальная готовность</w:t>
      </w:r>
      <w:r w:rsidRPr="00ED73A0">
        <w:rPr>
          <w:rFonts w:ascii="Georgia" w:hAnsi="Georgia"/>
          <w:i/>
          <w:sz w:val="28"/>
          <w:szCs w:val="28"/>
        </w:rPr>
        <w:t xml:space="preserve">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</w:t>
      </w:r>
      <w:proofErr w:type="gramStart"/>
      <w:r w:rsidRPr="00ED73A0">
        <w:rPr>
          <w:rFonts w:ascii="Georgia" w:hAnsi="Georgia"/>
          <w:i/>
          <w:sz w:val="28"/>
          <w:szCs w:val="28"/>
        </w:rPr>
        <w:t xml:space="preserve">На самом деле интеллектуальная готовность не предполагает наличия у ребёнка каких-то определённых сформированных знаний и умений (например, чтения, хотя, конечно, определённые навыки у ребёнка </w:t>
      </w:r>
      <w:r w:rsidRPr="00ED73A0">
        <w:rPr>
          <w:rFonts w:ascii="Georgia" w:hAnsi="Georgia"/>
          <w:i/>
          <w:sz w:val="28"/>
          <w:szCs w:val="28"/>
        </w:rPr>
        <w:lastRenderedPageBreak/>
        <w:t>должны быть.</w:t>
      </w:r>
      <w:proofErr w:type="gramEnd"/>
      <w:r w:rsidRPr="00ED73A0">
        <w:rPr>
          <w:rFonts w:ascii="Georgia" w:hAnsi="Georgia"/>
          <w:i/>
          <w:sz w:val="28"/>
          <w:szCs w:val="28"/>
        </w:rPr>
        <w:t xml:space="preserve"> Важно соответствие возрасту развитие памяти, речи, мышления, ребенок должен стремиться к получению новых знаний, то есть он должен быть любознателен. </w:t>
      </w:r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Большое значение имеет </w:t>
      </w:r>
      <w:r w:rsidRPr="00ED73A0">
        <w:rPr>
          <w:rFonts w:ascii="Georgia" w:hAnsi="Georgia"/>
          <w:b/>
          <w:i/>
          <w:sz w:val="28"/>
          <w:szCs w:val="28"/>
        </w:rPr>
        <w:t>речевая готовность</w:t>
      </w:r>
      <w:r w:rsidRPr="00ED73A0">
        <w:rPr>
          <w:rFonts w:ascii="Georgia" w:hAnsi="Georgia"/>
          <w:i/>
          <w:sz w:val="28"/>
          <w:szCs w:val="28"/>
        </w:rPr>
        <w:t xml:space="preserve"> к школе:</w:t>
      </w:r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- сформированность звуковой стороны речи. Ребенок должен владеть правильным, четким звукопроизношением звуков всех фонетических групп;</w:t>
      </w:r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- сформированность фонематических процессов, умение слышать и различать, дифференцировать звуки родного языка;</w:t>
      </w:r>
    </w:p>
    <w:p w:rsidR="005C5122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- готовность к звукобуквенному анализу и синтезу звукового состава речи;</w:t>
      </w:r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-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существительных;</w:t>
      </w:r>
    </w:p>
    <w:p w:rsidR="009164D7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- сформированность грамматического строя речи: умение пользоваться развернутой фразовой речью;</w:t>
      </w:r>
    </w:p>
    <w:p w:rsidR="0082658A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Наличие у первоклассников даже слабых отклонений в речевом развитии может привести к серьезным проблемам в усвоении программ общеобразовательной школы. Однако часто родители не уделяют должного внимания борьбе с тем или иным речевым нарушением. Это связано с тем, что родители не слышат недостатков речи своих детей; не придают им серьезного значения, полагая, что с возрастом эти недостатки исправятся сами собой.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</w:t>
      </w:r>
    </w:p>
    <w:p w:rsidR="009164D7" w:rsidRPr="00ED73A0" w:rsidRDefault="0082658A" w:rsidP="009164D7">
      <w:pPr>
        <w:jc w:val="both"/>
        <w:rPr>
          <w:rFonts w:ascii="Georgia" w:hAnsi="Georgia"/>
          <w:i/>
          <w:sz w:val="28"/>
          <w:szCs w:val="28"/>
        </w:rPr>
      </w:pPr>
      <w:r w:rsidRPr="00ED73A0">
        <w:rPr>
          <w:rFonts w:ascii="Georgia" w:hAnsi="Georgia"/>
          <w:i/>
          <w:sz w:val="28"/>
          <w:szCs w:val="28"/>
        </w:rPr>
        <w:t xml:space="preserve"> </w:t>
      </w:r>
      <w:r w:rsidR="00BC5B80" w:rsidRPr="00ED73A0">
        <w:rPr>
          <w:rFonts w:ascii="Georgia" w:hAnsi="Georgia"/>
          <w:i/>
          <w:sz w:val="28"/>
          <w:szCs w:val="28"/>
        </w:rPr>
        <w:t xml:space="preserve">Таким образом, </w:t>
      </w:r>
      <w:r w:rsidRPr="00ED73A0">
        <w:rPr>
          <w:rFonts w:ascii="Georgia" w:hAnsi="Georgia"/>
          <w:i/>
          <w:sz w:val="28"/>
          <w:szCs w:val="28"/>
        </w:rPr>
        <w:t>для подготовки дошкольников к школе</w:t>
      </w:r>
      <w:r w:rsidR="00BC5B80" w:rsidRPr="00ED73A0">
        <w:rPr>
          <w:rFonts w:ascii="Georgia" w:hAnsi="Georgia"/>
          <w:i/>
          <w:sz w:val="28"/>
          <w:szCs w:val="28"/>
        </w:rPr>
        <w:t xml:space="preserve"> существенное значение</w:t>
      </w:r>
      <w:r w:rsidRPr="00ED73A0">
        <w:rPr>
          <w:rFonts w:ascii="Georgia" w:hAnsi="Georgia"/>
          <w:i/>
          <w:sz w:val="28"/>
          <w:szCs w:val="28"/>
        </w:rPr>
        <w:t xml:space="preserve">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 </w:t>
      </w:r>
    </w:p>
    <w:p w:rsidR="006142CB" w:rsidRPr="00ED73A0" w:rsidRDefault="00D048FB" w:rsidP="00D048FB">
      <w:pPr>
        <w:jc w:val="center"/>
        <w:rPr>
          <w:rFonts w:ascii="Georgia" w:hAnsi="Georgia"/>
          <w:b/>
          <w:i/>
          <w:sz w:val="28"/>
          <w:szCs w:val="28"/>
        </w:rPr>
      </w:pPr>
      <w:r w:rsidRPr="00ED73A0">
        <w:rPr>
          <w:rFonts w:ascii="Georgia" w:hAnsi="Georgia"/>
          <w:b/>
          <w:i/>
          <w:sz w:val="28"/>
          <w:szCs w:val="28"/>
        </w:rPr>
        <w:t>Желаем успеха!</w:t>
      </w:r>
    </w:p>
    <w:sectPr w:rsidR="006142CB" w:rsidRPr="00ED73A0" w:rsidSect="000222E3">
      <w:pgSz w:w="11906" w:h="16838"/>
      <w:pgMar w:top="1135" w:right="1274" w:bottom="567" w:left="1276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22" w:rsidRDefault="005C5122" w:rsidP="005C5122">
      <w:pPr>
        <w:spacing w:after="0" w:line="240" w:lineRule="auto"/>
      </w:pPr>
      <w:r>
        <w:separator/>
      </w:r>
    </w:p>
  </w:endnote>
  <w:endnote w:type="continuationSeparator" w:id="0">
    <w:p w:rsidR="005C5122" w:rsidRDefault="005C5122" w:rsidP="005C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22" w:rsidRDefault="005C5122" w:rsidP="005C5122">
      <w:pPr>
        <w:spacing w:after="0" w:line="240" w:lineRule="auto"/>
      </w:pPr>
      <w:r>
        <w:separator/>
      </w:r>
    </w:p>
  </w:footnote>
  <w:footnote w:type="continuationSeparator" w:id="0">
    <w:p w:rsidR="005C5122" w:rsidRDefault="005C5122" w:rsidP="005C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680"/>
    <w:multiLevelType w:val="hybridMultilevel"/>
    <w:tmpl w:val="446A0B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D37EB1"/>
    <w:multiLevelType w:val="hybridMultilevel"/>
    <w:tmpl w:val="569C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58A"/>
    <w:rsid w:val="000222E3"/>
    <w:rsid w:val="00332D38"/>
    <w:rsid w:val="00576AE7"/>
    <w:rsid w:val="005C5122"/>
    <w:rsid w:val="005F4C4C"/>
    <w:rsid w:val="0061314A"/>
    <w:rsid w:val="00650E32"/>
    <w:rsid w:val="00723F75"/>
    <w:rsid w:val="0082658A"/>
    <w:rsid w:val="009164D7"/>
    <w:rsid w:val="00B30C71"/>
    <w:rsid w:val="00BC5B80"/>
    <w:rsid w:val="00D048FB"/>
    <w:rsid w:val="00DF6E1A"/>
    <w:rsid w:val="00ED73A0"/>
    <w:rsid w:val="00F22357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122"/>
  </w:style>
  <w:style w:type="paragraph" w:styleId="a8">
    <w:name w:val="footer"/>
    <w:basedOn w:val="a"/>
    <w:link w:val="a9"/>
    <w:uiPriority w:val="99"/>
    <w:semiHidden/>
    <w:unhideWhenUsed/>
    <w:rsid w:val="005C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877B-9FB9-429C-BBF6-EA262A53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Татьяна</cp:lastModifiedBy>
  <cp:revision>5</cp:revision>
  <cp:lastPrinted>2015-11-17T15:41:00Z</cp:lastPrinted>
  <dcterms:created xsi:type="dcterms:W3CDTF">2015-11-17T14:46:00Z</dcterms:created>
  <dcterms:modified xsi:type="dcterms:W3CDTF">2015-11-24T11:53:00Z</dcterms:modified>
</cp:coreProperties>
</file>